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16" w:rsidRPr="00ED7B86" w:rsidRDefault="001C4016" w:rsidP="00ED7B86">
      <w:pPr>
        <w:spacing w:after="0"/>
        <w:jc w:val="right"/>
        <w:rPr>
          <w:rFonts w:ascii="Arial" w:hAnsi="Arial" w:cs="Arial"/>
          <w:b/>
          <w:sz w:val="20"/>
        </w:rPr>
      </w:pPr>
      <w:r w:rsidRPr="00ED7B86">
        <w:rPr>
          <w:rFonts w:ascii="Arial" w:hAnsi="Arial" w:cs="Arial"/>
          <w:b/>
          <w:sz w:val="20"/>
        </w:rPr>
        <w:t>Załącznik nr 3</w:t>
      </w:r>
    </w:p>
    <w:p w:rsidR="001C4016" w:rsidRDefault="001C4016" w:rsidP="00ED7B86">
      <w:pPr>
        <w:spacing w:after="0"/>
        <w:rPr>
          <w:rFonts w:ascii="Arial" w:hAnsi="Arial" w:cs="Arial"/>
          <w:b/>
          <w:sz w:val="20"/>
        </w:rPr>
      </w:pPr>
      <w:r w:rsidRPr="00307887">
        <w:rPr>
          <w:rFonts w:ascii="Arial" w:hAnsi="Arial" w:cs="Arial"/>
          <w:sz w:val="20"/>
        </w:rPr>
        <w:t>Znak sprawy:</w:t>
      </w:r>
      <w:r>
        <w:rPr>
          <w:rFonts w:ascii="Arial" w:hAnsi="Arial" w:cs="Arial"/>
          <w:b/>
          <w:sz w:val="20"/>
        </w:rPr>
        <w:t xml:space="preserve"> TT/7/2017</w:t>
      </w:r>
    </w:p>
    <w:p w:rsidR="001C4016" w:rsidRDefault="001C4016" w:rsidP="000568E5">
      <w:pPr>
        <w:spacing w:after="0"/>
        <w:jc w:val="center"/>
        <w:rPr>
          <w:rFonts w:ascii="Arial" w:hAnsi="Arial" w:cs="Arial"/>
          <w:b/>
          <w:sz w:val="20"/>
        </w:rPr>
      </w:pPr>
    </w:p>
    <w:p w:rsidR="001C4016" w:rsidRDefault="001C4016" w:rsidP="000568E5">
      <w:pPr>
        <w:spacing w:after="0"/>
        <w:jc w:val="center"/>
        <w:rPr>
          <w:rFonts w:ascii="Arial" w:hAnsi="Arial" w:cs="Arial"/>
          <w:b/>
          <w:sz w:val="20"/>
        </w:rPr>
      </w:pPr>
      <w:r w:rsidRPr="000568E5">
        <w:rPr>
          <w:rFonts w:ascii="Arial" w:hAnsi="Arial" w:cs="Arial"/>
          <w:b/>
          <w:sz w:val="20"/>
        </w:rPr>
        <w:t>UMOWA DOSTAWY</w:t>
      </w:r>
    </w:p>
    <w:p w:rsidR="001C4016" w:rsidRDefault="001C4016" w:rsidP="000568E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Pojazdu ciężarowego, na podwoziu trzyosiowym,  w układzie napędowym 6x2, z silnikiem spełniającym wymogi normy EURO VI, wyposażonego w zabudowę śmieciarki o pojemności co najmniej 19 m</w:t>
      </w:r>
      <w:r>
        <w:rPr>
          <w:rFonts w:ascii="Arial" w:hAnsi="Arial" w:cs="Arial"/>
          <w:sz w:val="20"/>
          <w:vertAlign w:val="superscript"/>
        </w:rPr>
        <w:t>3</w:t>
      </w:r>
      <w:r>
        <w:rPr>
          <w:rFonts w:ascii="Arial" w:hAnsi="Arial" w:cs="Arial"/>
          <w:sz w:val="20"/>
        </w:rPr>
        <w:t xml:space="preserve"> przeznaczonego do odbioru i transportu odpadów komunalnych ze szczególnym uwzględnieniem bioodpadów, rok produkcji 2017.</w:t>
      </w:r>
    </w:p>
    <w:p w:rsidR="001C4016" w:rsidRDefault="001C4016" w:rsidP="000568E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zawarta dnia ………. </w:t>
      </w:r>
      <w:r w:rsidRPr="000568E5">
        <w:rPr>
          <w:rFonts w:ascii="Arial" w:hAnsi="Arial" w:cs="Arial"/>
          <w:b/>
          <w:sz w:val="20"/>
        </w:rPr>
        <w:t>2017 r.</w:t>
      </w:r>
      <w:r>
        <w:rPr>
          <w:rFonts w:ascii="Arial" w:hAnsi="Arial" w:cs="Arial"/>
          <w:sz w:val="20"/>
        </w:rPr>
        <w:t xml:space="preserve"> pomiędzy:</w:t>
      </w:r>
    </w:p>
    <w:p w:rsidR="001C4016" w:rsidRPr="003A2811" w:rsidRDefault="001C4016" w:rsidP="003A2811">
      <w:pPr>
        <w:pStyle w:val="Header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Miejski Zakład Komunalny</w:t>
      </w:r>
      <w:r w:rsidRPr="003A2811">
        <w:rPr>
          <w:rFonts w:ascii="Arial" w:hAnsi="Arial" w:cs="Arial"/>
          <w:sz w:val="20"/>
          <w:szCs w:val="20"/>
        </w:rPr>
        <w:t xml:space="preserve"> Sp. z o.o. </w:t>
      </w:r>
      <w:r>
        <w:rPr>
          <w:rFonts w:ascii="Arial" w:hAnsi="Arial" w:cs="Arial"/>
          <w:sz w:val="20"/>
          <w:szCs w:val="20"/>
        </w:rPr>
        <w:t>z siedzibą w 37-300 Leżajsk,</w:t>
      </w:r>
      <w:r w:rsidRPr="003A2811">
        <w:rPr>
          <w:rFonts w:ascii="Arial" w:hAnsi="Arial" w:cs="Arial"/>
          <w:sz w:val="20"/>
          <w:szCs w:val="20"/>
        </w:rPr>
        <w:t xml:space="preserve"> ul. Żwirki i Wigury 3, </w:t>
      </w:r>
      <w:r>
        <w:rPr>
          <w:rFonts w:ascii="Arial" w:hAnsi="Arial" w:cs="Arial"/>
          <w:sz w:val="20"/>
          <w:szCs w:val="20"/>
        </w:rPr>
        <w:t>Sąd Rejonowy w Rzeszowie,</w:t>
      </w:r>
      <w:r w:rsidRPr="003A2811">
        <w:rPr>
          <w:rFonts w:ascii="Arial" w:hAnsi="Arial" w:cs="Arial"/>
          <w:sz w:val="20"/>
          <w:szCs w:val="20"/>
        </w:rPr>
        <w:t xml:space="preserve"> XII Wydział </w:t>
      </w:r>
      <w:r>
        <w:rPr>
          <w:rFonts w:ascii="Arial" w:hAnsi="Arial" w:cs="Arial"/>
          <w:sz w:val="20"/>
          <w:szCs w:val="20"/>
        </w:rPr>
        <w:t>Krajowego Rejestru Sądowego, numer</w:t>
      </w:r>
      <w:r w:rsidRPr="003A2811">
        <w:rPr>
          <w:rFonts w:ascii="Arial" w:hAnsi="Arial" w:cs="Arial"/>
          <w:sz w:val="20"/>
          <w:szCs w:val="20"/>
        </w:rPr>
        <w:t xml:space="preserve"> 0000152922,</w:t>
      </w:r>
      <w:r>
        <w:rPr>
          <w:rFonts w:ascii="Arial" w:hAnsi="Arial" w:cs="Arial"/>
          <w:sz w:val="20"/>
          <w:szCs w:val="20"/>
        </w:rPr>
        <w:t xml:space="preserve"> </w:t>
      </w:r>
      <w:r w:rsidRPr="003A2811">
        <w:rPr>
          <w:rFonts w:ascii="Arial" w:hAnsi="Arial" w:cs="Arial"/>
          <w:sz w:val="20"/>
          <w:szCs w:val="20"/>
        </w:rPr>
        <w:t>NIP 816-00-01-975</w:t>
      </w:r>
      <w:r>
        <w:rPr>
          <w:rFonts w:ascii="Arial" w:hAnsi="Arial" w:cs="Arial"/>
          <w:sz w:val="20"/>
          <w:szCs w:val="20"/>
        </w:rPr>
        <w:t>. Wysokość</w:t>
      </w:r>
      <w:r w:rsidRPr="003A28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kapitału zakładowego 13 650 600 zł,</w:t>
      </w:r>
    </w:p>
    <w:p w:rsidR="001C4016" w:rsidRDefault="001C4016" w:rsidP="000568E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zwaną w treści umowy </w:t>
      </w:r>
      <w:r w:rsidRPr="000568E5">
        <w:rPr>
          <w:rFonts w:ascii="Arial" w:hAnsi="Arial" w:cs="Arial"/>
          <w:b/>
          <w:sz w:val="20"/>
        </w:rPr>
        <w:t>Zamawiającym</w:t>
      </w:r>
      <w:r>
        <w:rPr>
          <w:rFonts w:ascii="Arial" w:hAnsi="Arial" w:cs="Arial"/>
          <w:sz w:val="20"/>
        </w:rPr>
        <w:t>, którą reprezentują:</w:t>
      </w:r>
    </w:p>
    <w:p w:rsidR="001C4016" w:rsidRDefault="001C4016" w:rsidP="000568E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Jerzy Sidor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– Prezes Zarządu</w:t>
      </w:r>
    </w:p>
    <w:p w:rsidR="001C4016" w:rsidRPr="000568E5" w:rsidRDefault="001C4016" w:rsidP="000568E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Agata Kusy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– Wiceprezes Zarządu</w:t>
      </w:r>
    </w:p>
    <w:p w:rsidR="001C4016" w:rsidRDefault="001C4016" w:rsidP="000568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:rsidR="001C4016" w:rsidRDefault="001C4016" w:rsidP="000568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1C4016" w:rsidRDefault="001C4016" w:rsidP="000568E5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……………………………………………………</w:t>
      </w:r>
    </w:p>
    <w:p w:rsidR="001C4016" w:rsidRDefault="001C4016" w:rsidP="000568E5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……………………………………………………</w:t>
      </w:r>
    </w:p>
    <w:p w:rsidR="001C4016" w:rsidRDefault="001C4016" w:rsidP="006A28EC">
      <w:pPr>
        <w:rPr>
          <w:rFonts w:ascii="Arial" w:hAnsi="Arial" w:cs="Arial"/>
          <w:sz w:val="20"/>
        </w:rPr>
      </w:pPr>
    </w:p>
    <w:p w:rsidR="001C4016" w:rsidRDefault="001C4016" w:rsidP="006A28E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następującej treści:</w:t>
      </w:r>
    </w:p>
    <w:p w:rsidR="001C4016" w:rsidRPr="006A28EC" w:rsidRDefault="001C4016" w:rsidP="006A28E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A28EC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A28EC">
        <w:rPr>
          <w:rFonts w:ascii="Arial" w:hAnsi="Arial" w:cs="Arial"/>
          <w:b/>
          <w:sz w:val="20"/>
          <w:szCs w:val="20"/>
        </w:rPr>
        <w:t>1</w:t>
      </w:r>
    </w:p>
    <w:p w:rsidR="001C4016" w:rsidRDefault="001C4016" w:rsidP="006A28EC">
      <w:pPr>
        <w:spacing w:line="276" w:lineRule="auto"/>
        <w:jc w:val="both"/>
        <w:rPr>
          <w:rFonts w:ascii="Arial" w:hAnsi="Arial" w:cs="Arial"/>
          <w:bCs/>
          <w:sz w:val="20"/>
        </w:rPr>
      </w:pPr>
      <w:r w:rsidRPr="006A28EC">
        <w:rPr>
          <w:rFonts w:ascii="Arial" w:hAnsi="Arial" w:cs="Arial"/>
          <w:bCs/>
          <w:sz w:val="20"/>
        </w:rPr>
        <w:t>Umowa</w:t>
      </w:r>
      <w:r>
        <w:rPr>
          <w:rFonts w:ascii="Arial" w:hAnsi="Arial" w:cs="Arial"/>
          <w:bCs/>
          <w:sz w:val="20"/>
        </w:rPr>
        <w:t xml:space="preserve"> niniejsza została zawarta w wyniku przeprowadzenia przez Zamawiającego postępowania </w:t>
      </w:r>
      <w:r>
        <w:rPr>
          <w:rFonts w:ascii="Arial" w:hAnsi="Arial" w:cs="Arial"/>
          <w:bCs/>
          <w:sz w:val="20"/>
        </w:rPr>
        <w:br/>
        <w:t xml:space="preserve">o udzielenie zamówienia publicznego w oparciu o ustawę Prawo zamówień publicznych  (tj. Dz. U. </w:t>
      </w:r>
      <w:r>
        <w:rPr>
          <w:rFonts w:ascii="Arial" w:hAnsi="Arial" w:cs="Arial"/>
          <w:bCs/>
          <w:sz w:val="20"/>
        </w:rPr>
        <w:br/>
        <w:t>z 2017 r. poz. 1579 ze zm.) w trybie przetargu nieograniczonego.</w:t>
      </w:r>
    </w:p>
    <w:p w:rsidR="001C4016" w:rsidRPr="006A28EC" w:rsidRDefault="001C4016" w:rsidP="006A28E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1C4016" w:rsidRDefault="001C4016" w:rsidP="006A28EC">
      <w:pPr>
        <w:spacing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Wykonawca zobowiązuje się do dostarczenia Zamawiającemu pojazdu ciężarowego wraz </w:t>
      </w:r>
      <w:r>
        <w:rPr>
          <w:rFonts w:ascii="Arial" w:hAnsi="Arial" w:cs="Arial"/>
          <w:bCs/>
          <w:sz w:val="20"/>
        </w:rPr>
        <w:br/>
        <w:t xml:space="preserve">z zabudową śmieciarki zgodnie z przedstawioną ofertą cenową stanowiącą Załącznik nr 2 do umowy oraz zgodnie z opisem przedmiotu zamówienia, stanowiącym Załącznik nr 1 do niniejszej umowy, </w:t>
      </w:r>
      <w:r>
        <w:rPr>
          <w:rFonts w:ascii="Arial" w:hAnsi="Arial" w:cs="Arial"/>
          <w:bCs/>
          <w:sz w:val="20"/>
        </w:rPr>
        <w:br/>
        <w:t>w terminie ….. od daty podpisania umowy, a Zamawiający zobowiązuje się do zapłaty wynagrodzenia Wykonawcy, na podstawie prawidłowo wystawionej faktury.</w:t>
      </w:r>
    </w:p>
    <w:p w:rsidR="001C4016" w:rsidRDefault="001C4016" w:rsidP="003A281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1C4016" w:rsidRDefault="001C4016" w:rsidP="00917E6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dostarczyć przedmiot umowy, technicznie sprawny, gotowy do pracy, w miejsce wskazane przez Zamawiającego: ul. Podolszyny 1 w Leżajsku.</w:t>
      </w:r>
    </w:p>
    <w:p w:rsidR="001C4016" w:rsidRDefault="001C4016" w:rsidP="00917E6B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zobowiązuje się do wykonania pokazu sprawności technicznej przedmiotu umowy, </w:t>
      </w:r>
      <w:r>
        <w:rPr>
          <w:rFonts w:ascii="Arial" w:hAnsi="Arial" w:cs="Arial"/>
          <w:sz w:val="20"/>
          <w:szCs w:val="20"/>
        </w:rPr>
        <w:br/>
        <w:t>w obecności Zamawiającego, po dostarczeniu przedmiotu umowy.</w:t>
      </w:r>
    </w:p>
    <w:p w:rsidR="001C4016" w:rsidRPr="00D11628" w:rsidRDefault="001C4016" w:rsidP="00D11628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 przedmiotu umowy nastąpi w obecności przedstawiciela Wykonawcy.</w:t>
      </w:r>
    </w:p>
    <w:p w:rsidR="001C4016" w:rsidRDefault="001C4016" w:rsidP="008E345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1C4016" w:rsidRPr="002D34BA" w:rsidRDefault="001C4016" w:rsidP="002D34B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Wraz z dostarczeniem przedmiotu umowy Wykonawca zobowiązuje się do:</w:t>
      </w:r>
    </w:p>
    <w:p w:rsidR="001C4016" w:rsidRDefault="001C4016" w:rsidP="00745990">
      <w:pPr>
        <w:pStyle w:val="ListParagraph"/>
        <w:numPr>
          <w:ilvl w:val="2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Dostarczenia dokumentu potwierdzającego prawo własności.</w:t>
      </w:r>
    </w:p>
    <w:p w:rsidR="001C4016" w:rsidRDefault="001C4016" w:rsidP="00745990">
      <w:pPr>
        <w:pStyle w:val="ListParagraph"/>
        <w:numPr>
          <w:ilvl w:val="2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Dostarczenia protokołu przekazania, wraz z wykazem wyposażenia.</w:t>
      </w:r>
    </w:p>
    <w:p w:rsidR="001C4016" w:rsidRDefault="001C4016" w:rsidP="00745990">
      <w:pPr>
        <w:pStyle w:val="ListParagraph"/>
        <w:numPr>
          <w:ilvl w:val="2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Dostarczenia karty gwarancyjnej w języku polskim.</w:t>
      </w:r>
    </w:p>
    <w:p w:rsidR="001C4016" w:rsidRDefault="001C4016" w:rsidP="00745990">
      <w:pPr>
        <w:pStyle w:val="ListParagraph"/>
        <w:numPr>
          <w:ilvl w:val="2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Dostarczenia instrukcji obsługi i konserwacji w języku polskim dla pojazdu, zabudowy </w:t>
      </w:r>
      <w:r>
        <w:rPr>
          <w:rFonts w:ascii="Arial" w:hAnsi="Arial" w:cs="Arial"/>
          <w:sz w:val="20"/>
          <w:szCs w:val="20"/>
        </w:rPr>
        <w:br/>
        <w:t>i wyposażenia dodatkowego.</w:t>
      </w:r>
    </w:p>
    <w:p w:rsidR="001C4016" w:rsidRDefault="001C4016" w:rsidP="00745990">
      <w:pPr>
        <w:pStyle w:val="ListParagraph"/>
        <w:numPr>
          <w:ilvl w:val="2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Dostarczenia dokumentacji umożliwiającej rejestrację pojazdu (tj. m. in. świadectwo homologacji podwozia, świadectwo homologacji dla kompletnego pojazdu, certyfikat CE dla zabudowy, karta pojazdu).</w:t>
      </w:r>
    </w:p>
    <w:p w:rsidR="001C4016" w:rsidRDefault="001C4016" w:rsidP="002D34B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Wykonawca zobowiązuje się do:</w:t>
      </w:r>
    </w:p>
    <w:p w:rsidR="001C4016" w:rsidRDefault="001C4016" w:rsidP="002D34BA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Przeprowadzenia szkolenia załogi w zakresie obsługi - szkolenie należy udokumentować.</w:t>
      </w:r>
    </w:p>
    <w:p w:rsidR="001C4016" w:rsidRPr="004C2458" w:rsidRDefault="001C4016" w:rsidP="004C2458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Odbioru i dostarczenia naprawionego pojazdu z i do miejsca wskazanego przez Zamawiającego na koszt Wykonawcy w okresie gwarancji.</w:t>
      </w:r>
    </w:p>
    <w:p w:rsidR="001C4016" w:rsidRDefault="001C4016" w:rsidP="004C245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1C4016" w:rsidRDefault="001C4016" w:rsidP="004C245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umowy z zamontowanym wyposażeniem dodatkowym i osprzętem objęty jest gwarancją producenta przez okres 36 miesięcy z limitem 300 000 kilometrów w zależności, co nastąpi pierwsze.</w:t>
      </w:r>
    </w:p>
    <w:p w:rsidR="001C4016" w:rsidRDefault="001C4016" w:rsidP="004C245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zapewnia bezpłatny serwis w okresie trwania gwarancji.</w:t>
      </w:r>
    </w:p>
    <w:p w:rsidR="001C4016" w:rsidRPr="004C2458" w:rsidRDefault="001C4016" w:rsidP="004C245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 serwis należy rozumieć:</w:t>
      </w:r>
    </w:p>
    <w:p w:rsidR="001C4016" w:rsidRDefault="001C4016" w:rsidP="004C245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wykonywanie planowych obsług technicznych określonych przez producentów podwozia </w:t>
      </w:r>
      <w:r>
        <w:rPr>
          <w:rFonts w:ascii="Arial" w:hAnsi="Arial" w:cs="Arial"/>
          <w:sz w:val="20"/>
          <w:szCs w:val="20"/>
        </w:rPr>
        <w:br/>
        <w:t xml:space="preserve">i zabudowy w instrukcji i eksploatacji, w pełnym zakresie (wraz z częściami zamiennymi </w:t>
      </w:r>
      <w:r>
        <w:rPr>
          <w:rFonts w:ascii="Arial" w:hAnsi="Arial" w:cs="Arial"/>
          <w:sz w:val="20"/>
          <w:szCs w:val="20"/>
        </w:rPr>
        <w:br/>
        <w:t>i materiałami eksploatacyjnymi, za wyjątkiem szyb i opon);</w:t>
      </w:r>
    </w:p>
    <w:p w:rsidR="001C4016" w:rsidRDefault="001C4016" w:rsidP="004C245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wykonywanie kontroli i napraw wynikających z normalnej eksploatacji.</w:t>
      </w:r>
    </w:p>
    <w:p w:rsidR="001C4016" w:rsidRDefault="001C4016" w:rsidP="004C245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awarii przedmiotu umowy Zamawiający powiadamia Wykonawcę o zaistniałej sytuacji w formie pisemnej, za pomocą poczty elektronicznej, fax’em.</w:t>
      </w:r>
    </w:p>
    <w:p w:rsidR="001C4016" w:rsidRDefault="001C4016" w:rsidP="004C245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reakcji Wykonawcy nie będzie przekraczał 12 godzin od momentu zgłoszenia awarii przez Zamawiającego do momentu podjęcia stosownych działań zmierzających do przetransportowania uszkodzonego pojazdu w miejsce jego naprawy, jeżeli zajdzie taka konieczność.</w:t>
      </w:r>
    </w:p>
    <w:p w:rsidR="001C4016" w:rsidRDefault="001C4016" w:rsidP="004C245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dokonuje naprawy przedmiotu umowy w ciągu trzech dni roboczych licząc od dnia zgłoszenia, o którym mowa w ust. 4.</w:t>
      </w:r>
    </w:p>
    <w:p w:rsidR="001C4016" w:rsidRDefault="001C4016" w:rsidP="00CE3F71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braku możliwości naprawy przedmiotu umowy w terminie wskazanym w ust. 6, Wykonawca zobowiązuje się dostarczyć bezpłatnie - w ciągu 3 dni roboczych licząc od dnia zgłoszenia, o którym mowa w ust. 4 - pojazd o podobnych parametrach technicznych.</w:t>
      </w:r>
    </w:p>
    <w:p w:rsidR="001C4016" w:rsidRDefault="001C4016" w:rsidP="004C245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Wykonawca nie zastosuje się do wymagań wskazanych w ust. 7, Zamawiający wydzierżawi pojazd o podobnych parametrach technicznych od Strony trzeciej a wszelkie koszty związane z dzierżawą i dostarczeniem pojazdu pokrywać będzie Wykonawca.</w:t>
      </w:r>
    </w:p>
    <w:p w:rsidR="001C4016" w:rsidRDefault="001C4016" w:rsidP="004C245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Wykonawca nie wykona napraw usterek w okresie gwarancji w terminie 30 dni od dnia zgłoszenia, o którym mowa w ust. 4, Zamawiający ma prawo do powierzenia wykonania tych napraw innemu podmiotowi na koszt i ryzyko Wykonawcy, niezależnie od uprawnienia przewidzianego w ustępie 7 niniejszego paragrafu.</w:t>
      </w:r>
    </w:p>
    <w:p w:rsidR="001C4016" w:rsidRDefault="001C4016" w:rsidP="004C245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zapewnia serwis pogwarancyjny na zakupiony przedmiot umowy oraz części zamienne.</w:t>
      </w:r>
    </w:p>
    <w:p w:rsidR="001C4016" w:rsidRPr="002308C9" w:rsidRDefault="001C4016" w:rsidP="002308C9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posiada serwis zlokalizowany na terenie Polski, w odległości nie większej niż 200 km od siedziby Zamawiającego.</w:t>
      </w:r>
    </w:p>
    <w:p w:rsidR="001C4016" w:rsidRDefault="001C4016" w:rsidP="002308C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1C4016" w:rsidRDefault="001C4016" w:rsidP="002308C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dostarczony przedmiot umowy Zamawiający zobowiązuje się zapłacić ……………................ zł - cena netto (słownie: ………………………………………………....……………………) plus obowiązująca stawka podatku VAT, razem - cena brutto ……………………….zł (słownie: ………………………………………………………………………………………………………..……………), zgodnie z ofertą cenową Wykonawcy przedstawioną  dnia …………. </w:t>
      </w:r>
      <w:r w:rsidRPr="00D11628">
        <w:rPr>
          <w:rFonts w:ascii="Arial" w:hAnsi="Arial" w:cs="Arial"/>
          <w:b/>
          <w:sz w:val="20"/>
          <w:szCs w:val="20"/>
        </w:rPr>
        <w:t>2017 r.</w:t>
      </w:r>
      <w:r>
        <w:rPr>
          <w:rFonts w:ascii="Arial" w:hAnsi="Arial" w:cs="Arial"/>
          <w:sz w:val="20"/>
          <w:szCs w:val="20"/>
        </w:rPr>
        <w:t>, która stanowi załącznik do niniejszej umowy.</w:t>
      </w:r>
    </w:p>
    <w:p w:rsidR="001C4016" w:rsidRDefault="001C4016" w:rsidP="002308C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1C4016" w:rsidRDefault="001C4016" w:rsidP="002308C9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08C9">
        <w:rPr>
          <w:rFonts w:ascii="Arial" w:hAnsi="Arial" w:cs="Arial"/>
          <w:sz w:val="20"/>
          <w:szCs w:val="20"/>
        </w:rPr>
        <w:t xml:space="preserve">Wynagrodzenie, o którym mowa w § 6 niniejszej umowy będzie płatne przelewem na konto bankowe Wykonawcy wskazane na fakturze, w terminie </w:t>
      </w:r>
      <w:r w:rsidRPr="002308C9">
        <w:rPr>
          <w:rFonts w:ascii="Arial" w:hAnsi="Arial" w:cs="Arial"/>
          <w:b/>
          <w:sz w:val="20"/>
          <w:szCs w:val="20"/>
        </w:rPr>
        <w:t>…. dni</w:t>
      </w:r>
      <w:r w:rsidRPr="002308C9">
        <w:rPr>
          <w:rFonts w:ascii="Arial" w:hAnsi="Arial" w:cs="Arial"/>
          <w:sz w:val="20"/>
          <w:szCs w:val="20"/>
        </w:rPr>
        <w:t xml:space="preserve"> od daty otrzymania przez Zamawiającego poprawnie wystawionej faktury w wersji papierowej.</w:t>
      </w:r>
    </w:p>
    <w:p w:rsidR="001C4016" w:rsidRPr="00902C40" w:rsidRDefault="001C4016" w:rsidP="002308C9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do wystawienia faktury będzie bezusterkowy protokół zdawczo-odbiorczy podpisan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y przez przedstawicieli obu Stron umowy, potwierdzający należyte wykonanie umowy (odbiór, wykonanie sprawności technicznej oraz dostarczenie kompletnej dokumentacji określonej </w:t>
      </w:r>
      <w:r>
        <w:rPr>
          <w:rFonts w:ascii="Arial" w:hAnsi="Arial" w:cs="Arial"/>
          <w:sz w:val="20"/>
          <w:szCs w:val="20"/>
        </w:rPr>
        <w:br/>
        <w:t>w niniejszej umowie).</w:t>
      </w:r>
    </w:p>
    <w:p w:rsidR="001C4016" w:rsidRDefault="001C4016" w:rsidP="002308C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1C4016" w:rsidRDefault="001C4016" w:rsidP="00902C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przewidują następujące kary umowne:</w:t>
      </w:r>
    </w:p>
    <w:p w:rsidR="001C4016" w:rsidRDefault="001C4016" w:rsidP="00902C40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zapłacić Zamawiającemu kary umowne w wysokości 0,5% wartości brutto przedmiotu umowy za każdy dzień opóźnienia w terminie dostawy przedmiotu umowy.</w:t>
      </w:r>
    </w:p>
    <w:p w:rsidR="001C4016" w:rsidRDefault="001C4016" w:rsidP="00902C40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zobowiązuje się zapłacić Zamawiającemu 20% wartości brutto przedmiotu umowy </w:t>
      </w:r>
      <w:r>
        <w:rPr>
          <w:rFonts w:ascii="Arial" w:hAnsi="Arial" w:cs="Arial"/>
          <w:sz w:val="20"/>
          <w:szCs w:val="20"/>
        </w:rPr>
        <w:br/>
        <w:t>w przypadku rozwiązania umowy z przyczyn leżących po stronie Wykonawcy.</w:t>
      </w:r>
    </w:p>
    <w:p w:rsidR="001C4016" w:rsidRDefault="001C4016" w:rsidP="002308C9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zastrzegają sobie prawo dochodzenia odszkodowania przewyższającego wysokość powyższych kar na zasadach ogólnych, określonych w Kodeksie Cywilnym.</w:t>
      </w:r>
    </w:p>
    <w:p w:rsidR="001C4016" w:rsidRPr="00902C40" w:rsidRDefault="001C4016" w:rsidP="00902C40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 płatność kar umownych w terminie 14 dni od daty otrzymania obciążenia.</w:t>
      </w:r>
    </w:p>
    <w:p w:rsidR="001C4016" w:rsidRDefault="001C4016" w:rsidP="00947F0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1C4016" w:rsidRDefault="001C4016" w:rsidP="00947F07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wystąpienia istotnej zmiany okoliczności powodującej, że wykonanie umowy nie leży </w:t>
      </w:r>
      <w:r>
        <w:rPr>
          <w:rFonts w:ascii="Arial" w:hAnsi="Arial" w:cs="Arial"/>
          <w:sz w:val="20"/>
          <w:szCs w:val="20"/>
        </w:rPr>
        <w:br/>
        <w:t>w interesie publicznym, czego nie można było przewidzieć w chwili zawarcia umowy, Zamawiający może odstąpić od umowy w terminie 30 dni od powzięcia wiadomości o powyższych okolicznościach.</w:t>
      </w:r>
    </w:p>
    <w:p w:rsidR="001C4016" w:rsidRDefault="001C4016" w:rsidP="00947F07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Zamawiającemu przysługuje prawo rozwiązania umowy również w następujących sytuacjach:</w:t>
      </w:r>
    </w:p>
    <w:p w:rsidR="001C4016" w:rsidRDefault="001C4016" w:rsidP="00947F07">
      <w:pPr>
        <w:pStyle w:val="ListParagraph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została rozwiązana firma Wykonawcy,</w:t>
      </w:r>
    </w:p>
    <w:p w:rsidR="001C4016" w:rsidRDefault="001C4016" w:rsidP="00947F07">
      <w:pPr>
        <w:pStyle w:val="ListParagraph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został wydany nakaz zajęcia majątku Wykonawcy,</w:t>
      </w:r>
    </w:p>
    <w:p w:rsidR="001C4016" w:rsidRDefault="001C4016" w:rsidP="00947F07">
      <w:pPr>
        <w:pStyle w:val="ListParagraph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nie rozpoczął realizacji przedmiotu umowy bez podania uzasadnionych przyczyn </w:t>
      </w:r>
      <w:r>
        <w:rPr>
          <w:rFonts w:ascii="Arial" w:hAnsi="Arial" w:cs="Arial"/>
          <w:sz w:val="20"/>
          <w:szCs w:val="20"/>
        </w:rPr>
        <w:br/>
        <w:t>i nie kontynuuje jej pomimo wezwania Zamawiającego na piśmie,</w:t>
      </w:r>
    </w:p>
    <w:p w:rsidR="001C4016" w:rsidRDefault="001C4016" w:rsidP="00947F07">
      <w:pPr>
        <w:pStyle w:val="ListParagraph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rażąco narusza postanowienia umowy.</w:t>
      </w:r>
    </w:p>
    <w:p w:rsidR="001C4016" w:rsidRDefault="001C4016" w:rsidP="00EC660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§10</w:t>
      </w:r>
    </w:p>
    <w:p w:rsidR="001C4016" w:rsidRPr="002754B4" w:rsidRDefault="001C4016" w:rsidP="002754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754B4">
        <w:rPr>
          <w:rFonts w:ascii="Arial" w:hAnsi="Arial" w:cs="Arial"/>
          <w:sz w:val="20"/>
          <w:szCs w:val="20"/>
        </w:rPr>
        <w:t>Wszystkie zmiany i uzupełnienia niniejszej umowy wymagają formy pisemnej w postaci aneksu.</w:t>
      </w:r>
    </w:p>
    <w:p w:rsidR="001C4016" w:rsidRDefault="001C4016" w:rsidP="00EC660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:rsidR="001C4016" w:rsidRDefault="001C4016" w:rsidP="00EC66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postanowieniami niniejszej umowy zastosowanie mieć będą przepisy Kodeksu Cywilnego oraz ustawy Prawo zamówień publicznych.</w:t>
      </w:r>
    </w:p>
    <w:p w:rsidR="001C4016" w:rsidRDefault="001C4016" w:rsidP="00EC660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12</w:t>
      </w:r>
    </w:p>
    <w:p w:rsidR="001C4016" w:rsidRPr="00120633" w:rsidRDefault="001C4016" w:rsidP="001206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sprawy sporne wynikające z niniejszej umowy rozstrzygane będą polubownie a w przypadku braku możliwości polubownego załatwienia sprawy rozstrzygać będzie Sąd Powszechny właściwy dla adresu Zamawiającego.</w:t>
      </w:r>
    </w:p>
    <w:p w:rsidR="001C4016" w:rsidRDefault="001C4016" w:rsidP="00EC660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13</w:t>
      </w:r>
    </w:p>
    <w:p w:rsidR="001C4016" w:rsidRPr="00EC6607" w:rsidRDefault="001C4016" w:rsidP="00EC6607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C6607">
        <w:rPr>
          <w:rFonts w:ascii="Arial" w:hAnsi="Arial" w:cs="Arial"/>
          <w:sz w:val="20"/>
          <w:szCs w:val="20"/>
        </w:rPr>
        <w:t>Umowa</w:t>
      </w:r>
      <w:r>
        <w:rPr>
          <w:rFonts w:ascii="Arial" w:hAnsi="Arial" w:cs="Arial"/>
          <w:sz w:val="20"/>
          <w:szCs w:val="20"/>
        </w:rPr>
        <w:t xml:space="preserve"> zawarta została w 2 jednobrzmiących egzemplarzach, po 1 egzemplarzu dla każdej ze stron.</w:t>
      </w:r>
    </w:p>
    <w:p w:rsidR="001C4016" w:rsidRDefault="001C4016" w:rsidP="004C245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4016" w:rsidRDefault="001C4016" w:rsidP="004C245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4016" w:rsidRPr="0019013F" w:rsidRDefault="001C4016" w:rsidP="0019013F">
      <w:pPr>
        <w:ind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    ZAMAWIAJĄCY</w:t>
      </w:r>
      <w:r>
        <w:rPr>
          <w:rFonts w:ascii="Arial" w:hAnsi="Arial" w:cs="Arial"/>
          <w:b/>
          <w:sz w:val="20"/>
          <w:szCs w:val="20"/>
        </w:rPr>
        <w:tab/>
      </w:r>
      <w:r w:rsidRPr="0019013F">
        <w:rPr>
          <w:rFonts w:ascii="Arial" w:hAnsi="Arial" w:cs="Arial"/>
          <w:b/>
          <w:sz w:val="20"/>
          <w:szCs w:val="20"/>
        </w:rPr>
        <w:tab/>
      </w:r>
      <w:r w:rsidRPr="0019013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</w:t>
      </w:r>
      <w:r w:rsidRPr="0019013F">
        <w:rPr>
          <w:rFonts w:ascii="Arial" w:hAnsi="Arial" w:cs="Arial"/>
          <w:b/>
          <w:sz w:val="20"/>
          <w:szCs w:val="20"/>
        </w:rPr>
        <w:t>WYKONAWCA</w:t>
      </w:r>
    </w:p>
    <w:sectPr w:rsidR="001C4016" w:rsidRPr="0019013F" w:rsidSect="00A84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016" w:rsidRDefault="001C4016" w:rsidP="000568E5">
      <w:pPr>
        <w:spacing w:after="0" w:line="240" w:lineRule="auto"/>
      </w:pPr>
      <w:r>
        <w:separator/>
      </w:r>
    </w:p>
  </w:endnote>
  <w:endnote w:type="continuationSeparator" w:id="0">
    <w:p w:rsidR="001C4016" w:rsidRDefault="001C4016" w:rsidP="0005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016" w:rsidRDefault="001C4016" w:rsidP="000568E5">
      <w:pPr>
        <w:spacing w:after="0" w:line="240" w:lineRule="auto"/>
      </w:pPr>
      <w:r>
        <w:separator/>
      </w:r>
    </w:p>
  </w:footnote>
  <w:footnote w:type="continuationSeparator" w:id="0">
    <w:p w:rsidR="001C4016" w:rsidRDefault="001C4016" w:rsidP="00056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15B"/>
    <w:multiLevelType w:val="hybridMultilevel"/>
    <w:tmpl w:val="98AA1C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191B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1709626E"/>
    <w:multiLevelType w:val="hybridMultilevel"/>
    <w:tmpl w:val="E6FA95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780519A"/>
    <w:multiLevelType w:val="hybridMultilevel"/>
    <w:tmpl w:val="A87E5D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0103601"/>
    <w:multiLevelType w:val="hybridMultilevel"/>
    <w:tmpl w:val="FD0EC82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20214F4C"/>
    <w:multiLevelType w:val="hybridMultilevel"/>
    <w:tmpl w:val="8D242E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5071E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27B7534C"/>
    <w:multiLevelType w:val="hybridMultilevel"/>
    <w:tmpl w:val="7FD0F0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09D3479"/>
    <w:multiLevelType w:val="hybridMultilevel"/>
    <w:tmpl w:val="97E6F1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31B510B"/>
    <w:multiLevelType w:val="multilevel"/>
    <w:tmpl w:val="356612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36483617"/>
    <w:multiLevelType w:val="multilevel"/>
    <w:tmpl w:val="3628F17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36D71CAE"/>
    <w:multiLevelType w:val="hybridMultilevel"/>
    <w:tmpl w:val="DB8E85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A365AFE"/>
    <w:multiLevelType w:val="hybridMultilevel"/>
    <w:tmpl w:val="792ADC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F23745C"/>
    <w:multiLevelType w:val="hybridMultilevel"/>
    <w:tmpl w:val="5F20B3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EF72DEC"/>
    <w:multiLevelType w:val="hybridMultilevel"/>
    <w:tmpl w:val="F460BE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49F2FBD"/>
    <w:multiLevelType w:val="hybridMultilevel"/>
    <w:tmpl w:val="362C8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5D21405"/>
    <w:multiLevelType w:val="hybridMultilevel"/>
    <w:tmpl w:val="6F78AE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0823593"/>
    <w:multiLevelType w:val="hybridMultilevel"/>
    <w:tmpl w:val="11203F5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2411794"/>
    <w:multiLevelType w:val="hybridMultilevel"/>
    <w:tmpl w:val="7BD8A5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2AC3166"/>
    <w:multiLevelType w:val="hybridMultilevel"/>
    <w:tmpl w:val="BA8E8C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0606932"/>
    <w:multiLevelType w:val="hybridMultilevel"/>
    <w:tmpl w:val="04BCD7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65A231C"/>
    <w:multiLevelType w:val="hybridMultilevel"/>
    <w:tmpl w:val="B412A0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E014E89"/>
    <w:multiLevelType w:val="hybridMultilevel"/>
    <w:tmpl w:val="4242558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2"/>
  </w:num>
  <w:num w:numId="5">
    <w:abstractNumId w:val="19"/>
  </w:num>
  <w:num w:numId="6">
    <w:abstractNumId w:val="13"/>
  </w:num>
  <w:num w:numId="7">
    <w:abstractNumId w:val="21"/>
  </w:num>
  <w:num w:numId="8">
    <w:abstractNumId w:val="1"/>
  </w:num>
  <w:num w:numId="9">
    <w:abstractNumId w:val="10"/>
  </w:num>
  <w:num w:numId="10">
    <w:abstractNumId w:val="4"/>
  </w:num>
  <w:num w:numId="11">
    <w:abstractNumId w:val="22"/>
  </w:num>
  <w:num w:numId="12">
    <w:abstractNumId w:val="12"/>
  </w:num>
  <w:num w:numId="13">
    <w:abstractNumId w:val="17"/>
  </w:num>
  <w:num w:numId="14">
    <w:abstractNumId w:val="11"/>
  </w:num>
  <w:num w:numId="15">
    <w:abstractNumId w:val="15"/>
  </w:num>
  <w:num w:numId="16">
    <w:abstractNumId w:val="8"/>
  </w:num>
  <w:num w:numId="17">
    <w:abstractNumId w:val="14"/>
  </w:num>
  <w:num w:numId="18">
    <w:abstractNumId w:val="16"/>
  </w:num>
  <w:num w:numId="19">
    <w:abstractNumId w:val="20"/>
  </w:num>
  <w:num w:numId="20">
    <w:abstractNumId w:val="3"/>
  </w:num>
  <w:num w:numId="21">
    <w:abstractNumId w:val="6"/>
  </w:num>
  <w:num w:numId="22">
    <w:abstractNumId w:val="7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A34"/>
    <w:rsid w:val="000568E5"/>
    <w:rsid w:val="00067552"/>
    <w:rsid w:val="00072B42"/>
    <w:rsid w:val="000756EA"/>
    <w:rsid w:val="00120633"/>
    <w:rsid w:val="0019013F"/>
    <w:rsid w:val="001C4016"/>
    <w:rsid w:val="002308C9"/>
    <w:rsid w:val="002754B4"/>
    <w:rsid w:val="002D34BA"/>
    <w:rsid w:val="00307887"/>
    <w:rsid w:val="003A2811"/>
    <w:rsid w:val="004527CE"/>
    <w:rsid w:val="004C2458"/>
    <w:rsid w:val="00594903"/>
    <w:rsid w:val="006372B2"/>
    <w:rsid w:val="006A28EC"/>
    <w:rsid w:val="006A7A9B"/>
    <w:rsid w:val="007035A2"/>
    <w:rsid w:val="0072256F"/>
    <w:rsid w:val="00745990"/>
    <w:rsid w:val="007D6E7B"/>
    <w:rsid w:val="00842638"/>
    <w:rsid w:val="00892640"/>
    <w:rsid w:val="0089569D"/>
    <w:rsid w:val="008B74BA"/>
    <w:rsid w:val="008E3457"/>
    <w:rsid w:val="00902C40"/>
    <w:rsid w:val="00917E6B"/>
    <w:rsid w:val="00947F07"/>
    <w:rsid w:val="00A43A34"/>
    <w:rsid w:val="00A84062"/>
    <w:rsid w:val="00BA485D"/>
    <w:rsid w:val="00BC4E61"/>
    <w:rsid w:val="00C4234F"/>
    <w:rsid w:val="00CE3F71"/>
    <w:rsid w:val="00D11628"/>
    <w:rsid w:val="00D256BF"/>
    <w:rsid w:val="00DA0C2F"/>
    <w:rsid w:val="00E52194"/>
    <w:rsid w:val="00EC6607"/>
    <w:rsid w:val="00ED7B86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6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68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68E5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0568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68E5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568E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0568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37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7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3</Pages>
  <Words>1103</Words>
  <Characters>6623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Szczap</dc:creator>
  <cp:keywords/>
  <dc:description/>
  <cp:lastModifiedBy>Bogdan</cp:lastModifiedBy>
  <cp:revision>21</cp:revision>
  <cp:lastPrinted>2017-08-30T05:27:00Z</cp:lastPrinted>
  <dcterms:created xsi:type="dcterms:W3CDTF">2017-08-29T08:36:00Z</dcterms:created>
  <dcterms:modified xsi:type="dcterms:W3CDTF">2017-10-12T08:22:00Z</dcterms:modified>
</cp:coreProperties>
</file>